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1" w:type="pct"/>
        <w:tblCellSpacing w:w="0" w:type="dxa"/>
        <w:tblInd w:w="-142" w:type="dxa"/>
        <w:tblCellMar>
          <w:left w:w="0" w:type="dxa"/>
          <w:right w:w="0" w:type="dxa"/>
        </w:tblCellMar>
        <w:tblLook w:val="04A0" w:firstRow="1" w:lastRow="0" w:firstColumn="1" w:lastColumn="0" w:noHBand="0" w:noVBand="1"/>
      </w:tblPr>
      <w:tblGrid>
        <w:gridCol w:w="9497"/>
      </w:tblGrid>
      <w:tr w:rsidR="007B78DA" w:rsidRPr="007B78DA" w:rsidTr="007B78DA">
        <w:trPr>
          <w:tblCellSpacing w:w="0" w:type="dxa"/>
        </w:trPr>
        <w:tc>
          <w:tcPr>
            <w:tcW w:w="5000" w:type="pct"/>
            <w:vAlign w:val="center"/>
            <w:hideMark/>
          </w:tcPr>
          <w:p w:rsidR="007B78DA" w:rsidRDefault="007B78DA" w:rsidP="007B78DA">
            <w:pPr>
              <w:spacing w:before="100" w:beforeAutospacing="1" w:after="100" w:afterAutospacing="1" w:line="240" w:lineRule="auto"/>
              <w:jc w:val="center"/>
              <w:rPr>
                <w:rFonts w:ascii="Times New Roman" w:eastAsia="Times New Roman" w:hAnsi="Times New Roman" w:cs="Times New Roman"/>
                <w:color w:val="auto"/>
                <w:lang w:eastAsia="en-GB"/>
              </w:rPr>
            </w:pPr>
            <w:r>
              <w:rPr>
                <w:rFonts w:ascii="Times New Roman" w:eastAsia="Times New Roman" w:hAnsi="Times New Roman" w:cs="Times New Roman"/>
                <w:noProof/>
                <w:color w:val="0000FF"/>
                <w:sz w:val="27"/>
                <w:szCs w:val="27"/>
                <w:lang w:eastAsia="en-GB"/>
              </w:rPr>
              <w:drawing>
                <wp:inline distT="0" distB="0" distL="0" distR="0" wp14:anchorId="4FF58DA8" wp14:editId="1A484591">
                  <wp:extent cx="2352675" cy="1676400"/>
                  <wp:effectExtent l="0" t="0" r="0" b="0"/>
                  <wp:docPr id="4" name="Picture 4" descr="http://t3.gstatic.com/images?q=tbn:ANd9GcSm0asSCJvcRaJ4W-gIwQ9f5qQSuW_wDfvkrBxCjcrYVVz0vlwhKaWpabqte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m0asSCJvcRaJ4W-gIwQ9f5qQSuW_wDfvkrBxCjcrYVVz0vlwhKaWpabqte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676400"/>
                          </a:xfrm>
                          <a:prstGeom prst="rect">
                            <a:avLst/>
                          </a:prstGeom>
                          <a:noFill/>
                          <a:ln>
                            <a:noFill/>
                          </a:ln>
                        </pic:spPr>
                      </pic:pic>
                    </a:graphicData>
                  </a:graphic>
                </wp:inline>
              </w:drawing>
            </w:r>
          </w:p>
          <w:p w:rsidR="007B78DA" w:rsidRPr="007B78DA" w:rsidRDefault="007B78DA" w:rsidP="007B78DA">
            <w:pPr>
              <w:spacing w:before="100" w:beforeAutospacing="1" w:after="100" w:afterAutospacing="1" w:line="240" w:lineRule="auto"/>
              <w:jc w:val="center"/>
              <w:rPr>
                <w:rFonts w:ascii="Times New Roman" w:eastAsia="Times New Roman" w:hAnsi="Times New Roman" w:cs="Times New Roman"/>
                <w:color w:val="auto"/>
                <w:lang w:eastAsia="en-GB"/>
              </w:rPr>
            </w:pPr>
            <w:r w:rsidRPr="007B78DA">
              <w:rPr>
                <w:rFonts w:ascii="Times New Roman" w:eastAsia="Times New Roman" w:hAnsi="Times New Roman" w:cs="Times New Roman"/>
                <w:b/>
                <w:bCs/>
                <w:lang w:eastAsia="en-GB"/>
              </w:rPr>
              <w:t xml:space="preserve">Definition: </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eastAsia="en-GB"/>
              </w:rPr>
            </w:pPr>
            <w:r w:rsidRPr="007B78DA">
              <w:rPr>
                <w:rFonts w:ascii="Times New Roman" w:eastAsia="Times New Roman" w:hAnsi="Times New Roman" w:cs="Times New Roman"/>
                <w:b/>
                <w:bCs/>
                <w:color w:val="000000"/>
                <w:lang w:eastAsia="en-GB"/>
              </w:rPr>
              <w:t>Harvest</w:t>
            </w:r>
            <w:r w:rsidRPr="007B78DA">
              <w:rPr>
                <w:rFonts w:ascii="Times New Roman" w:eastAsia="Times New Roman" w:hAnsi="Times New Roman" w:cs="Times New Roman"/>
                <w:color w:val="000000"/>
                <w:lang w:eastAsia="en-GB"/>
              </w:rPr>
              <w:t xml:space="preserve"> is the process of gathering mature crops from the fields. </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eastAsia="en-GB"/>
              </w:rPr>
            </w:pPr>
            <w:r w:rsidRPr="007B78DA">
              <w:rPr>
                <w:rFonts w:ascii="Times New Roman" w:eastAsia="Times New Roman" w:hAnsi="Times New Roman" w:cs="Times New Roman"/>
                <w:i/>
                <w:iCs/>
                <w:color w:val="000000"/>
                <w:lang w:eastAsia="en-GB"/>
              </w:rPr>
              <w:t>Reaping</w:t>
            </w:r>
            <w:r w:rsidRPr="007B78DA">
              <w:rPr>
                <w:rFonts w:ascii="Times New Roman" w:eastAsia="Times New Roman" w:hAnsi="Times New Roman" w:cs="Times New Roman"/>
                <w:color w:val="000000"/>
                <w:lang w:eastAsia="en-GB"/>
              </w:rPr>
              <w:t xml:space="preserve"> is the cutting of grain or pulse for harvest, typically using a scythe, sickle, or reaper.</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eastAsia="en-GB"/>
              </w:rPr>
            </w:pPr>
            <w:r w:rsidRPr="007B78DA">
              <w:rPr>
                <w:rFonts w:ascii="Times New Roman" w:eastAsia="Times New Roman" w:hAnsi="Times New Roman" w:cs="Times New Roman"/>
                <w:color w:val="000000"/>
                <w:lang w:eastAsia="en-GB"/>
              </w:rPr>
              <w:t xml:space="preserve">The harvest marks the end of the growing season, or the growing cycle for a particular crop, and social importance of this event makes it the focus of seasonal ( </w:t>
            </w:r>
            <w:hyperlink r:id="rId7" w:history="1">
              <w:r w:rsidRPr="007B78DA">
                <w:rPr>
                  <w:rFonts w:ascii="Times New Roman" w:eastAsia="Times New Roman" w:hAnsi="Times New Roman" w:cs="Times New Roman"/>
                  <w:color w:val="0000FF"/>
                  <w:u w:val="single"/>
                  <w:lang w:eastAsia="en-GB"/>
                </w:rPr>
                <w:t>www.wikipedia.org</w:t>
              </w:r>
            </w:hyperlink>
            <w:r w:rsidRPr="007B78DA">
              <w:rPr>
                <w:rFonts w:ascii="Times New Roman" w:eastAsia="Times New Roman" w:hAnsi="Times New Roman" w:cs="Times New Roman"/>
                <w:color w:val="000000"/>
                <w:lang w:eastAsia="en-GB"/>
              </w:rPr>
              <w:t xml:space="preserve"> )</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eastAsia="en-GB"/>
              </w:rPr>
            </w:pPr>
            <w:r>
              <w:rPr>
                <w:rFonts w:ascii="Times New Roman" w:eastAsia="Times New Roman" w:hAnsi="Times New Roman" w:cs="Times New Roman"/>
                <w:noProof/>
                <w:color w:val="auto"/>
                <w:sz w:val="20"/>
                <w:szCs w:val="20"/>
                <w:lang w:eastAsia="en-GB"/>
              </w:rPr>
              <w:drawing>
                <wp:inline distT="0" distB="0" distL="0" distR="0" wp14:anchorId="48BE3A60" wp14:editId="44D25515">
                  <wp:extent cx="2914650" cy="1952625"/>
                  <wp:effectExtent l="0" t="0" r="0" b="0"/>
                  <wp:docPr id="3" name="Picture 3" descr="http://ts3.mm.bing.net/th?id=H.469669782251219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3.mm.bing.net/th?id=H.4696697822512198&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952625"/>
                          </a:xfrm>
                          <a:prstGeom prst="rect">
                            <a:avLst/>
                          </a:prstGeom>
                          <a:noFill/>
                          <a:ln>
                            <a:noFill/>
                          </a:ln>
                        </pic:spPr>
                      </pic:pic>
                    </a:graphicData>
                  </a:graphic>
                </wp:inline>
              </w:drawing>
            </w:r>
            <w:r>
              <w:rPr>
                <w:rFonts w:ascii="Times New Roman" w:eastAsia="Times New Roman" w:hAnsi="Times New Roman" w:cs="Times New Roman"/>
                <w:noProof/>
                <w:color w:val="auto"/>
                <w:sz w:val="20"/>
                <w:szCs w:val="20"/>
                <w:lang w:eastAsia="en-GB"/>
              </w:rPr>
              <w:drawing>
                <wp:inline distT="0" distB="0" distL="0" distR="0" wp14:anchorId="5416E929" wp14:editId="0DFB9E44">
                  <wp:extent cx="5267325" cy="1971675"/>
                  <wp:effectExtent l="0" t="0" r="0" b="0"/>
                  <wp:docPr id="2" name="Picture 2" descr="C:\Users\Frederic Donzet\Desktop\Mes sites Web\monsiteweb2\Har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ederic Donzet\Desktop\Mes sites Web\monsiteweb2\Harv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1971675"/>
                          </a:xfrm>
                          <a:prstGeom prst="rect">
                            <a:avLst/>
                          </a:prstGeom>
                          <a:noFill/>
                          <a:ln>
                            <a:noFill/>
                          </a:ln>
                        </pic:spPr>
                      </pic:pic>
                    </a:graphicData>
                  </a:graphic>
                </wp:inline>
              </w:drawing>
            </w:r>
          </w:p>
          <w:p w:rsidR="007B78DA" w:rsidRDefault="007B78DA" w:rsidP="007B78DA">
            <w:pPr>
              <w:pStyle w:val="NormalWeb"/>
              <w:rPr>
                <w:sz w:val="48"/>
                <w:szCs w:val="48"/>
                <w:lang w:val="en"/>
              </w:rPr>
            </w:pPr>
            <w:r>
              <w:rPr>
                <w:sz w:val="48"/>
                <w:szCs w:val="48"/>
                <w:lang w:val="en"/>
              </w:rPr>
              <w:t xml:space="preserve">Genesis 8:22 While the earth </w:t>
            </w:r>
            <w:proofErr w:type="spellStart"/>
            <w:r>
              <w:rPr>
                <w:sz w:val="48"/>
                <w:szCs w:val="48"/>
                <w:lang w:val="en"/>
              </w:rPr>
              <w:t>remaineth</w:t>
            </w:r>
            <w:proofErr w:type="spellEnd"/>
            <w:r>
              <w:rPr>
                <w:sz w:val="48"/>
                <w:szCs w:val="48"/>
                <w:lang w:val="en"/>
              </w:rPr>
              <w:t xml:space="preserve">, seedtime and harvest, and cold and heat, and summer and winter, and day and night shall not </w:t>
            </w:r>
            <w:r>
              <w:rPr>
                <w:sz w:val="48"/>
                <w:szCs w:val="48"/>
                <w:lang w:val="en"/>
              </w:rPr>
              <w:lastRenderedPageBreak/>
              <w:t>cease.</w:t>
            </w:r>
          </w:p>
          <w:p w:rsidR="007B78DA" w:rsidRDefault="007B78DA" w:rsidP="007B78DA">
            <w:pPr>
              <w:pStyle w:val="NormalWeb"/>
              <w:rPr>
                <w:sz w:val="48"/>
                <w:szCs w:val="48"/>
                <w:lang w:val="en"/>
              </w:rPr>
            </w:pPr>
            <w:r>
              <w:rPr>
                <w:sz w:val="48"/>
                <w:szCs w:val="48"/>
                <w:lang w:val="en"/>
              </w:rPr>
              <w:t>Genesis 30:14 And Reuben went in the days of wheat harvest, and found mandrakes in the field, and brought them unto his mother Leah. Then Rachel said to Leah, Give me, I pray thee, of thy son’s mandrakes.</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sz w:val="48"/>
                <w:szCs w:val="48"/>
                <w:lang w:val="en" w:eastAsia="en-GB"/>
              </w:rPr>
            </w:pPr>
            <w:r w:rsidRPr="007B78DA">
              <w:rPr>
                <w:rFonts w:ascii="Times New Roman" w:eastAsia="Times New Roman" w:hAnsi="Times New Roman" w:cs="Times New Roman"/>
                <w:color w:val="auto"/>
                <w:sz w:val="48"/>
                <w:szCs w:val="48"/>
                <w:lang w:val="en" w:eastAsia="en-GB"/>
              </w:rPr>
              <w:t xml:space="preserve">Joshua 3:15 And as they that bare the ark were come unto Jordan, and the feet of the priests that bare the ark were dipped in the brim of the water, (for Jordan </w:t>
            </w:r>
            <w:proofErr w:type="spellStart"/>
            <w:r w:rsidRPr="007B78DA">
              <w:rPr>
                <w:rFonts w:ascii="Times New Roman" w:eastAsia="Times New Roman" w:hAnsi="Times New Roman" w:cs="Times New Roman"/>
                <w:color w:val="auto"/>
                <w:sz w:val="48"/>
                <w:szCs w:val="48"/>
                <w:lang w:val="en" w:eastAsia="en-GB"/>
              </w:rPr>
              <w:t>overfloweth</w:t>
            </w:r>
            <w:proofErr w:type="spellEnd"/>
            <w:r w:rsidRPr="007B78DA">
              <w:rPr>
                <w:rFonts w:ascii="Times New Roman" w:eastAsia="Times New Roman" w:hAnsi="Times New Roman" w:cs="Times New Roman"/>
                <w:color w:val="auto"/>
                <w:sz w:val="48"/>
                <w:szCs w:val="48"/>
                <w:lang w:val="en" w:eastAsia="en-GB"/>
              </w:rPr>
              <w:t xml:space="preserve"> all his banks all the time of harvest,)</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sz w:val="48"/>
                <w:szCs w:val="48"/>
                <w:lang w:val="en" w:eastAsia="en-GB"/>
              </w:rPr>
            </w:pPr>
            <w:r w:rsidRPr="007B78DA">
              <w:rPr>
                <w:rFonts w:ascii="Times New Roman" w:eastAsia="Times New Roman" w:hAnsi="Times New Roman" w:cs="Times New Roman"/>
                <w:color w:val="auto"/>
                <w:sz w:val="48"/>
                <w:szCs w:val="48"/>
                <w:lang w:val="en" w:eastAsia="en-GB"/>
              </w:rPr>
              <w:t xml:space="preserve">Judges 15:1 But it came to pass within a while after, in the time of wheat </w:t>
            </w:r>
            <w:proofErr w:type="gramStart"/>
            <w:r w:rsidRPr="007B78DA">
              <w:rPr>
                <w:rFonts w:ascii="Times New Roman" w:eastAsia="Times New Roman" w:hAnsi="Times New Roman" w:cs="Times New Roman"/>
                <w:color w:val="auto"/>
                <w:sz w:val="48"/>
                <w:szCs w:val="48"/>
                <w:lang w:val="en" w:eastAsia="en-GB"/>
              </w:rPr>
              <w:t>harvest, that</w:t>
            </w:r>
            <w:proofErr w:type="gramEnd"/>
            <w:r w:rsidRPr="007B78DA">
              <w:rPr>
                <w:rFonts w:ascii="Times New Roman" w:eastAsia="Times New Roman" w:hAnsi="Times New Roman" w:cs="Times New Roman"/>
                <w:color w:val="auto"/>
                <w:sz w:val="48"/>
                <w:szCs w:val="48"/>
                <w:lang w:val="en" w:eastAsia="en-GB"/>
              </w:rPr>
              <w:t xml:space="preserve"> Samson visited his wife with a kid; and he said, I will go in to my wife into the chamber. But her father would not suffer him to go in.</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sz w:val="48"/>
                <w:szCs w:val="48"/>
                <w:lang w:val="en" w:eastAsia="en-GB"/>
              </w:rPr>
            </w:pPr>
            <w:r w:rsidRPr="007B78DA">
              <w:rPr>
                <w:rFonts w:ascii="Times New Roman" w:eastAsia="Times New Roman" w:hAnsi="Times New Roman" w:cs="Times New Roman"/>
                <w:color w:val="auto"/>
                <w:sz w:val="48"/>
                <w:szCs w:val="48"/>
                <w:lang w:val="en" w:eastAsia="en-GB"/>
              </w:rPr>
              <w:t xml:space="preserve">Ruth 1:22 So Naomi returned, and Ruth the </w:t>
            </w:r>
            <w:proofErr w:type="spellStart"/>
            <w:r w:rsidRPr="007B78DA">
              <w:rPr>
                <w:rFonts w:ascii="Times New Roman" w:eastAsia="Times New Roman" w:hAnsi="Times New Roman" w:cs="Times New Roman"/>
                <w:color w:val="auto"/>
                <w:sz w:val="48"/>
                <w:szCs w:val="48"/>
                <w:lang w:val="en" w:eastAsia="en-GB"/>
              </w:rPr>
              <w:t>Moabitess</w:t>
            </w:r>
            <w:proofErr w:type="spellEnd"/>
            <w:r w:rsidRPr="007B78DA">
              <w:rPr>
                <w:rFonts w:ascii="Times New Roman" w:eastAsia="Times New Roman" w:hAnsi="Times New Roman" w:cs="Times New Roman"/>
                <w:color w:val="auto"/>
                <w:sz w:val="48"/>
                <w:szCs w:val="48"/>
                <w:lang w:val="en" w:eastAsia="en-GB"/>
              </w:rPr>
              <w:t>, her daughter in law, with her, which returned out of the country of Moab: and they came to Bethlehem in the beginning of barley harvest.</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sz w:val="48"/>
                <w:szCs w:val="48"/>
                <w:lang w:val="en" w:eastAsia="en-GB"/>
              </w:rPr>
            </w:pPr>
            <w:r w:rsidRPr="007B78DA">
              <w:rPr>
                <w:rFonts w:ascii="Times New Roman" w:eastAsia="Times New Roman" w:hAnsi="Times New Roman" w:cs="Times New Roman"/>
                <w:color w:val="auto"/>
                <w:sz w:val="48"/>
                <w:szCs w:val="48"/>
                <w:lang w:val="en" w:eastAsia="en-GB"/>
              </w:rPr>
              <w:t xml:space="preserve">Ruth 2:21 And Ruth the </w:t>
            </w:r>
            <w:proofErr w:type="spellStart"/>
            <w:r w:rsidRPr="007B78DA">
              <w:rPr>
                <w:rFonts w:ascii="Times New Roman" w:eastAsia="Times New Roman" w:hAnsi="Times New Roman" w:cs="Times New Roman"/>
                <w:color w:val="auto"/>
                <w:sz w:val="48"/>
                <w:szCs w:val="48"/>
                <w:lang w:val="en" w:eastAsia="en-GB"/>
              </w:rPr>
              <w:t>Moabitess</w:t>
            </w:r>
            <w:proofErr w:type="spellEnd"/>
            <w:r w:rsidRPr="007B78DA">
              <w:rPr>
                <w:rFonts w:ascii="Times New Roman" w:eastAsia="Times New Roman" w:hAnsi="Times New Roman" w:cs="Times New Roman"/>
                <w:color w:val="auto"/>
                <w:sz w:val="48"/>
                <w:szCs w:val="48"/>
                <w:lang w:val="en" w:eastAsia="en-GB"/>
              </w:rPr>
              <w:t xml:space="preserve"> said, He said </w:t>
            </w:r>
            <w:r w:rsidRPr="007B78DA">
              <w:rPr>
                <w:rFonts w:ascii="Times New Roman" w:eastAsia="Times New Roman" w:hAnsi="Times New Roman" w:cs="Times New Roman"/>
                <w:color w:val="auto"/>
                <w:sz w:val="48"/>
                <w:szCs w:val="48"/>
                <w:lang w:val="en" w:eastAsia="en-GB"/>
              </w:rPr>
              <w:lastRenderedPageBreak/>
              <w:t>unto me also, Thou shalt keep fast by my young men, until they have ended all my harvest.</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val="en" w:eastAsia="en-GB"/>
              </w:rPr>
            </w:pPr>
            <w:bookmarkStart w:id="0" w:name="_GoBack"/>
            <w:bookmarkEnd w:id="0"/>
            <w:r w:rsidRPr="007B78DA">
              <w:rPr>
                <w:rFonts w:ascii="Times New Roman" w:eastAsia="Times New Roman" w:hAnsi="Times New Roman" w:cs="Times New Roman"/>
                <w:color w:val="auto"/>
                <w:sz w:val="48"/>
                <w:szCs w:val="48"/>
                <w:lang w:val="en" w:eastAsia="en-GB"/>
              </w:rPr>
              <w:t xml:space="preserve">1 Samuel 6:13 And </w:t>
            </w:r>
            <w:r w:rsidRPr="007B78DA">
              <w:rPr>
                <w:rFonts w:ascii="Times New Roman" w:eastAsia="Times New Roman" w:hAnsi="Times New Roman" w:cs="Times New Roman"/>
                <w:i/>
                <w:iCs/>
                <w:color w:val="auto"/>
                <w:sz w:val="48"/>
                <w:szCs w:val="48"/>
                <w:lang w:val="en" w:eastAsia="en-GB"/>
              </w:rPr>
              <w:t>they of</w:t>
            </w:r>
            <w:r w:rsidRPr="007B78DA">
              <w:rPr>
                <w:rFonts w:ascii="Times New Roman" w:eastAsia="Times New Roman" w:hAnsi="Times New Roman" w:cs="Times New Roman"/>
                <w:color w:val="auto"/>
                <w:sz w:val="48"/>
                <w:szCs w:val="48"/>
                <w:lang w:val="en" w:eastAsia="en-GB"/>
              </w:rPr>
              <w:t xml:space="preserve"> </w:t>
            </w:r>
            <w:proofErr w:type="spellStart"/>
            <w:r w:rsidRPr="007B78DA">
              <w:rPr>
                <w:rFonts w:ascii="Times New Roman" w:eastAsia="Times New Roman" w:hAnsi="Times New Roman" w:cs="Times New Roman"/>
                <w:color w:val="auto"/>
                <w:sz w:val="48"/>
                <w:szCs w:val="48"/>
                <w:lang w:val="en" w:eastAsia="en-GB"/>
              </w:rPr>
              <w:t>Bethshemesh</w:t>
            </w:r>
            <w:proofErr w:type="spellEnd"/>
            <w:r w:rsidRPr="007B78DA">
              <w:rPr>
                <w:rFonts w:ascii="Times New Roman" w:eastAsia="Times New Roman" w:hAnsi="Times New Roman" w:cs="Times New Roman"/>
                <w:color w:val="auto"/>
                <w:sz w:val="48"/>
                <w:szCs w:val="48"/>
                <w:lang w:val="en" w:eastAsia="en-GB"/>
              </w:rPr>
              <w:t xml:space="preserve"> </w:t>
            </w:r>
            <w:r w:rsidRPr="007B78DA">
              <w:rPr>
                <w:rFonts w:ascii="Times New Roman" w:eastAsia="Times New Roman" w:hAnsi="Times New Roman" w:cs="Times New Roman"/>
                <w:i/>
                <w:iCs/>
                <w:color w:val="auto"/>
                <w:sz w:val="48"/>
                <w:szCs w:val="48"/>
                <w:lang w:val="en" w:eastAsia="en-GB"/>
              </w:rPr>
              <w:t>were</w:t>
            </w:r>
            <w:r w:rsidRPr="007B78DA">
              <w:rPr>
                <w:rFonts w:ascii="Times New Roman" w:eastAsia="Times New Roman" w:hAnsi="Times New Roman" w:cs="Times New Roman"/>
                <w:color w:val="auto"/>
                <w:sz w:val="48"/>
                <w:szCs w:val="48"/>
                <w:lang w:val="en" w:eastAsia="en-GB"/>
              </w:rPr>
              <w:t xml:space="preserve"> reaping their wheat harvest</w:t>
            </w:r>
            <w:r w:rsidRPr="007B78DA">
              <w:rPr>
                <w:rFonts w:ascii="Times New Roman" w:eastAsia="Times New Roman" w:hAnsi="Times New Roman" w:cs="Times New Roman"/>
                <w:color w:val="auto"/>
                <w:lang w:val="en" w:eastAsia="en-GB"/>
              </w:rPr>
              <w:t xml:space="preserve"> </w:t>
            </w:r>
            <w:r w:rsidRPr="007B78DA">
              <w:rPr>
                <w:rFonts w:ascii="Times New Roman" w:eastAsia="Times New Roman" w:hAnsi="Times New Roman" w:cs="Times New Roman"/>
                <w:color w:val="auto"/>
                <w:sz w:val="48"/>
                <w:szCs w:val="48"/>
                <w:lang w:val="en" w:eastAsia="en-GB"/>
              </w:rPr>
              <w:t xml:space="preserve">in the valley: and they lifted up their eyes, and saw the ark, and rejoiced to see </w:t>
            </w:r>
            <w:r w:rsidRPr="007B78DA">
              <w:rPr>
                <w:rFonts w:ascii="Times New Roman" w:eastAsia="Times New Roman" w:hAnsi="Times New Roman" w:cs="Times New Roman"/>
                <w:i/>
                <w:iCs/>
                <w:color w:val="auto"/>
                <w:sz w:val="48"/>
                <w:szCs w:val="48"/>
                <w:lang w:val="en" w:eastAsia="en-GB"/>
              </w:rPr>
              <w:t>it</w:t>
            </w:r>
            <w:r w:rsidRPr="007B78DA">
              <w:rPr>
                <w:rFonts w:ascii="Times New Roman" w:eastAsia="Times New Roman" w:hAnsi="Times New Roman" w:cs="Times New Roman"/>
                <w:color w:val="auto"/>
                <w:sz w:val="48"/>
                <w:szCs w:val="48"/>
                <w:lang w:val="en" w:eastAsia="en-GB"/>
              </w:rPr>
              <w:t>.</w:t>
            </w:r>
          </w:p>
          <w:p w:rsidR="007B78DA" w:rsidRPr="007B78DA" w:rsidRDefault="007B78DA" w:rsidP="007B78DA">
            <w:pPr>
              <w:spacing w:before="100" w:beforeAutospacing="1" w:after="100" w:afterAutospacing="1" w:line="240" w:lineRule="auto"/>
              <w:rPr>
                <w:rFonts w:ascii="Times New Roman" w:eastAsia="Times New Roman" w:hAnsi="Times New Roman" w:cs="Times New Roman"/>
                <w:color w:val="auto"/>
                <w:lang w:eastAsia="en-GB"/>
              </w:rPr>
            </w:pPr>
          </w:p>
        </w:tc>
      </w:tr>
    </w:tbl>
    <w:p w:rsidR="007B78DA" w:rsidRPr="007B78DA" w:rsidRDefault="007B78DA" w:rsidP="007B78DA">
      <w:pPr>
        <w:spacing w:before="100" w:beforeAutospacing="1" w:after="100" w:afterAutospacing="1" w:line="240" w:lineRule="auto"/>
        <w:jc w:val="center"/>
        <w:rPr>
          <w:rFonts w:ascii="Times New Roman" w:eastAsia="Times New Roman" w:hAnsi="Times New Roman" w:cs="Times New Roman"/>
          <w:color w:val="auto"/>
          <w:lang w:eastAsia="en-GB"/>
        </w:rPr>
      </w:pPr>
      <w:r>
        <w:rPr>
          <w:rFonts w:ascii="Times New Roman" w:eastAsia="Times New Roman" w:hAnsi="Times New Roman" w:cs="Times New Roman"/>
          <w:noProof/>
          <w:color w:val="0000FF"/>
          <w:sz w:val="36"/>
          <w:szCs w:val="36"/>
          <w:lang w:eastAsia="en-GB"/>
        </w:rPr>
        <w:lastRenderedPageBreak/>
        <w:drawing>
          <wp:inline distT="0" distB="0" distL="0" distR="0">
            <wp:extent cx="4010025" cy="5019675"/>
            <wp:effectExtent l="0" t="0" r="0" b="0"/>
            <wp:docPr id="1" name="Picture 1" descr="C:\Users\Frederic Donzet\Desktop\Mes sites Web\monsiteweb2\Harves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eric Donzet\Desktop\Mes sites Web\monsiteweb2\Harvest.jpg">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5019675"/>
                    </a:xfrm>
                    <a:prstGeom prst="rect">
                      <a:avLst/>
                    </a:prstGeom>
                    <a:noFill/>
                    <a:ln>
                      <a:noFill/>
                    </a:ln>
                  </pic:spPr>
                </pic:pic>
              </a:graphicData>
            </a:graphic>
          </wp:inline>
        </w:drawing>
      </w:r>
    </w:p>
    <w:p w:rsidR="00C82FB7" w:rsidRDefault="00C82FB7"/>
    <w:sectPr w:rsidR="00C82FB7" w:rsidSect="00FB09D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DA"/>
    <w:rsid w:val="0042551F"/>
    <w:rsid w:val="007B78DA"/>
    <w:rsid w:val="00C82FB7"/>
    <w:rsid w:val="00FB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FF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8DA"/>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BalloonText">
    <w:name w:val="Balloon Text"/>
    <w:basedOn w:val="Normal"/>
    <w:link w:val="BalloonTextChar"/>
    <w:uiPriority w:val="99"/>
    <w:semiHidden/>
    <w:unhideWhenUsed/>
    <w:rsid w:val="007B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DA"/>
    <w:rPr>
      <w:rFonts w:ascii="Tahoma" w:hAnsi="Tahoma" w:cs="Tahoma"/>
      <w:sz w:val="16"/>
      <w:szCs w:val="16"/>
    </w:rPr>
  </w:style>
  <w:style w:type="character" w:styleId="Hyperlink">
    <w:name w:val="Hyperlink"/>
    <w:basedOn w:val="DefaultParagraphFont"/>
    <w:uiPriority w:val="99"/>
    <w:semiHidden/>
    <w:unhideWhenUsed/>
    <w:rsid w:val="007B7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FF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8DA"/>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BalloonText">
    <w:name w:val="Balloon Text"/>
    <w:basedOn w:val="Normal"/>
    <w:link w:val="BalloonTextChar"/>
    <w:uiPriority w:val="99"/>
    <w:semiHidden/>
    <w:unhideWhenUsed/>
    <w:rsid w:val="007B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DA"/>
    <w:rPr>
      <w:rFonts w:ascii="Tahoma" w:hAnsi="Tahoma" w:cs="Tahoma"/>
      <w:sz w:val="16"/>
      <w:szCs w:val="16"/>
    </w:rPr>
  </w:style>
  <w:style w:type="character" w:styleId="Hyperlink">
    <w:name w:val="Hyperlink"/>
    <w:basedOn w:val="DefaultParagraphFont"/>
    <w:uiPriority w:val="99"/>
    <w:semiHidden/>
    <w:unhideWhenUsed/>
    <w:rsid w:val="007B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2322">
      <w:bodyDiv w:val="1"/>
      <w:marLeft w:val="0"/>
      <w:marRight w:val="0"/>
      <w:marTop w:val="0"/>
      <w:marBottom w:val="0"/>
      <w:divBdr>
        <w:top w:val="none" w:sz="0" w:space="0" w:color="auto"/>
        <w:left w:val="none" w:sz="0" w:space="0" w:color="auto"/>
        <w:bottom w:val="none" w:sz="0" w:space="0" w:color="auto"/>
        <w:right w:val="none" w:sz="0" w:space="0" w:color="auto"/>
      </w:divBdr>
    </w:div>
    <w:div w:id="230508041">
      <w:bodyDiv w:val="1"/>
      <w:marLeft w:val="0"/>
      <w:marRight w:val="0"/>
      <w:marTop w:val="0"/>
      <w:marBottom w:val="0"/>
      <w:divBdr>
        <w:top w:val="none" w:sz="0" w:space="0" w:color="auto"/>
        <w:left w:val="none" w:sz="0" w:space="0" w:color="auto"/>
        <w:bottom w:val="none" w:sz="0" w:space="0" w:color="auto"/>
        <w:right w:val="none" w:sz="0" w:space="0" w:color="auto"/>
      </w:divBdr>
    </w:div>
    <w:div w:id="15701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file:///C:\Users\Frederic%20Donzet\Desktop\Mes%20sites%20Web\monsiteweb2\Harvest.ht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250</Words>
  <Characters>1430</Characters>
  <Application>Microsoft Office Word</Application>
  <DocSecurity>0</DocSecurity>
  <Lines>11</Lines>
  <Paragraphs>3</Paragraphs>
  <ScaleCrop>false</ScaleCrop>
  <Company>Hewlett-Packard</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Donzet</dc:creator>
  <cp:lastModifiedBy>Frederic Donzet</cp:lastModifiedBy>
  <cp:revision>1</cp:revision>
  <dcterms:created xsi:type="dcterms:W3CDTF">2014-02-20T22:16:00Z</dcterms:created>
  <dcterms:modified xsi:type="dcterms:W3CDTF">2014-02-20T22:23:00Z</dcterms:modified>
</cp:coreProperties>
</file>